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Επαναληπτικές Ασκήσεις για </w:t>
      </w:r>
      <w:r>
        <w:rPr>
          <w:b/>
          <w:bCs/>
          <w:sz w:val="24"/>
          <w:szCs w:val="24"/>
          <w:lang w:val="en-GB"/>
        </w:rPr>
        <w:t>A Junior</w:t>
      </w:r>
    </w:p>
    <w:p>
      <w:pPr>
        <w:rPr>
          <w:sz w:val="24"/>
          <w:szCs w:val="24"/>
          <w:lang w:val="el-GR"/>
        </w:rPr>
      </w:pPr>
    </w:p>
    <w:p>
      <w:pPr>
        <w:rPr>
          <w:sz w:val="28"/>
          <w:szCs w:val="28"/>
          <w:u w:val="none"/>
          <w:lang w:val="en-GB"/>
        </w:rPr>
      </w:pPr>
      <w:r>
        <w:rPr>
          <w:sz w:val="28"/>
          <w:szCs w:val="28"/>
          <w:u w:val="single"/>
          <w:lang w:val="en-GB"/>
        </w:rPr>
        <w:t>Exercise 1</w:t>
      </w:r>
    </w:p>
    <w:p>
      <w:pPr>
        <w:rPr>
          <w:sz w:val="28"/>
          <w:szCs w:val="28"/>
          <w:u w:val="none"/>
          <w:lang w:val="el-GR"/>
        </w:rPr>
      </w:pPr>
      <w:r>
        <w:rPr>
          <w:sz w:val="28"/>
          <w:szCs w:val="28"/>
          <w:u w:val="none"/>
          <w:lang w:val="el-GR"/>
        </w:rPr>
        <w:t>Αντιστοιχίστε τις λέξεις με τις εικόνες:</w:t>
      </w:r>
    </w:p>
    <w:p>
      <w:pPr>
        <w:rPr>
          <w:sz w:val="24"/>
          <w:szCs w:val="24"/>
          <w:u w:val="none"/>
          <w:lang w:val="el-GR"/>
        </w:rPr>
      </w:pPr>
    </w:p>
    <w:p>
      <w:pPr>
        <w:rPr>
          <w:sz w:val="24"/>
          <w:szCs w:val="24"/>
          <w:u w:val="none"/>
          <w:lang w:val="en-GB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spacing w:line="360" w:lineRule="auto"/>
        <w:rPr>
          <w:rFonts w:hint="default" w:asciiTheme="minorHAnsi" w:hAnsiTheme="minorHAnsi" w:cstheme="minorHAnsi"/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576580" cy="652145"/>
            <wp:effectExtent l="0" t="0" r="13970" b="14605"/>
            <wp:docPr id="5" name="Picture 5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sz w:val="24"/>
          <w:szCs w:val="24"/>
          <w:u w:val="none"/>
          <w:lang w:val="en-GB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sz w:val="24"/>
          <w:szCs w:val="24"/>
          <w:u w:val="none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401320</wp:posOffset>
            </wp:positionV>
            <wp:extent cx="2496185" cy="4430395"/>
            <wp:effectExtent l="0" t="0" r="18415" b="0"/>
            <wp:wrapNone/>
            <wp:docPr id="12" name="Picture 12" descr="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ruit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none"/>
          <w:lang w:val="en-GB"/>
        </w:rPr>
        <w:t xml:space="preserve"> </w:t>
      </w:r>
    </w:p>
    <w:p>
      <w:pPr>
        <w:rPr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692785" cy="688340"/>
            <wp:effectExtent l="0" t="0" r="12065" b="16510"/>
            <wp:docPr id="6" name="Picture 6" descr="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nan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sz w:val="24"/>
          <w:szCs w:val="24"/>
          <w:u w:val="none"/>
          <w:lang w:val="en-GB"/>
        </w:rPr>
      </w:pPr>
    </w:p>
    <w:p>
      <w:pPr>
        <w:rPr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598805" cy="861060"/>
            <wp:effectExtent l="0" t="0" r="10795" b="15240"/>
            <wp:docPr id="7" name="Picture 7" descr="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a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1034415" cy="687070"/>
            <wp:effectExtent l="0" t="0" r="13335" b="17780"/>
            <wp:docPr id="9" name="Picture 9" descr="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ran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864870" cy="829310"/>
            <wp:effectExtent l="0" t="0" r="11430" b="8890"/>
            <wp:docPr id="10" name="Picture 10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rFonts w:hint="default" w:ascii="Calibri" w:hAnsi="Calibri" w:cs="Calibri"/>
          <w:sz w:val="24"/>
          <w:szCs w:val="24"/>
          <w:u w:val="none"/>
          <w:lang w:val="en-GB"/>
        </w:rPr>
      </w:pPr>
      <w:r>
        <w:rPr>
          <w:sz w:val="24"/>
          <w:szCs w:val="24"/>
          <w:u w:val="none"/>
          <w:lang w:val="en-GB"/>
        </w:rPr>
        <w:drawing>
          <wp:inline distT="0" distB="0" distL="114300" distR="114300">
            <wp:extent cx="930275" cy="772160"/>
            <wp:effectExtent l="0" t="0" r="3175" b="8890"/>
            <wp:docPr id="11" name="Picture 11" descr="wate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atermelo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sz w:val="24"/>
          <w:szCs w:val="24"/>
          <w:u w:val="none"/>
          <w:lang w:val="en-GB"/>
        </w:rPr>
        <w:t>●</w:t>
      </w:r>
    </w:p>
    <w:p>
      <w:pPr>
        <w:rPr>
          <w:rFonts w:hint="default" w:ascii="Calibri" w:hAnsi="Calibri" w:cs="Calibri"/>
          <w:sz w:val="24"/>
          <w:szCs w:val="24"/>
          <w:u w:val="none"/>
          <w:lang w:val="en-GB"/>
        </w:rPr>
      </w:pPr>
    </w:p>
    <w:p>
      <w:pPr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single"/>
          <w:lang w:val="en-GB"/>
        </w:rPr>
        <w:t>Exercise 2</w:t>
      </w:r>
    </w:p>
    <w:p>
      <w:pPr>
        <w:rPr>
          <w:rFonts w:hint="default" w:ascii="Calibri" w:hAnsi="Calibri" w:cs="Calibri"/>
          <w:sz w:val="28"/>
          <w:szCs w:val="28"/>
          <w:u w:val="none"/>
          <w:lang w:val="el-GR"/>
        </w:rPr>
      </w:pPr>
      <w:r>
        <w:rPr>
          <w:rFonts w:hint="default" w:ascii="Calibri" w:hAnsi="Calibri" w:cs="Calibri"/>
          <w:sz w:val="28"/>
          <w:szCs w:val="28"/>
          <w:u w:val="none"/>
          <w:lang w:val="el-GR"/>
        </w:rPr>
        <w:t>Γράψτε τον</w:t>
      </w:r>
      <w:bookmarkStart w:id="0" w:name="_GoBack"/>
      <w:bookmarkEnd w:id="0"/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 πλυθυντικό αριθμό των παρακάτω λέξεων: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br w:type="textWrapping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Pens: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Hats: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Boy: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Girl: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Umbrella: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textWrapping"/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Dog: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Cat: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Lion: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Frog: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Zebra: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br w:type="page"/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Calibri" w:hAnsi="Calibri" w:cs="Calibri"/>
          <w:sz w:val="24"/>
          <w:szCs w:val="24"/>
          <w:u w:val="single"/>
          <w:lang w:val="en-GB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4200" w:space="165"/>
            <w:col w:w="3940"/>
          </w:cols>
          <w:docGrid w:linePitch="360" w:charSpace="0"/>
        </w:sect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Calibri" w:hAnsi="Calibri" w:cs="Calibri"/>
          <w:sz w:val="28"/>
          <w:szCs w:val="28"/>
          <w:u w:val="single"/>
          <w:lang w:val="en-GB"/>
        </w:rPr>
      </w:pPr>
      <w:r>
        <w:rPr>
          <w:rFonts w:hint="default" w:ascii="Calibri" w:hAnsi="Calibri" w:cs="Calibri"/>
          <w:sz w:val="28"/>
          <w:szCs w:val="28"/>
          <w:u w:val="single"/>
          <w:lang w:val="en-GB"/>
        </w:rPr>
        <w:t>Exercise 3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Calibri" w:hAnsi="Calibri" w:cs="Calibri"/>
          <w:sz w:val="28"/>
          <w:szCs w:val="28"/>
          <w:u w:val="none"/>
          <w:lang w:val="el-GR"/>
        </w:rPr>
      </w:pP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Συμπληρώστε με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am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/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is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/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are</w:t>
      </w:r>
      <w:r>
        <w:rPr>
          <w:rFonts w:hint="default" w:ascii="Calibri" w:hAnsi="Calibri" w:cs="Calibri"/>
          <w:sz w:val="28"/>
          <w:szCs w:val="28"/>
          <w:u w:val="none"/>
          <w:lang w:val="el-GR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Calibri" w:hAnsi="Calibri" w:cs="Calibri"/>
          <w:sz w:val="28"/>
          <w:szCs w:val="28"/>
          <w:u w:val="none"/>
          <w:lang w:val="el-GR"/>
        </w:rPr>
      </w:pP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We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bestfriends.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I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pupil.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She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my teacher.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Zebras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black and white.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The book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big.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Anna and Elsa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sisters.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singl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single"/>
          <w:lang w:val="en-GB"/>
        </w:rPr>
        <w:t>Exercise 4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Συμπληρώστε με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>have got / has got.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3"/>
        </w:numPr>
        <w:spacing w:line="36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She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a present.</w:t>
      </w:r>
    </w:p>
    <w:p>
      <w:pPr>
        <w:numPr>
          <w:ilvl w:val="0"/>
          <w:numId w:val="3"/>
        </w:numPr>
        <w:spacing w:line="36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They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balloons.</w:t>
      </w:r>
    </w:p>
    <w:p>
      <w:pPr>
        <w:numPr>
          <w:ilvl w:val="0"/>
          <w:numId w:val="3"/>
        </w:numPr>
        <w:spacing w:line="36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Maria and I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purple bags. </w:t>
      </w:r>
    </w:p>
    <w:p>
      <w:pPr>
        <w:numPr>
          <w:ilvl w:val="0"/>
          <w:numId w:val="3"/>
        </w:numPr>
        <w:spacing w:line="36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The dog </w:t>
      </w:r>
      <w:r>
        <w:rPr>
          <w:rFonts w:hint="default" w:ascii="Calibri" w:hAnsi="Calibri" w:cs="Calibri"/>
          <w:sz w:val="28"/>
          <w:szCs w:val="28"/>
          <w:u w:val="single"/>
          <w:lang w:val="en-GB"/>
        </w:rPr>
        <w:t xml:space="preserve">                </w:t>
      </w:r>
      <w:r>
        <w:rPr>
          <w:rFonts w:hint="default" w:ascii="Calibri" w:hAnsi="Calibri" w:cs="Calibri"/>
          <w:sz w:val="28"/>
          <w:szCs w:val="28"/>
          <w:u w:val="none"/>
          <w:lang w:val="en-GB"/>
        </w:rPr>
        <w:t xml:space="preserve"> a yellow ball.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single"/>
          <w:lang w:val="en-GB"/>
        </w:rPr>
      </w:pPr>
      <w:r>
        <w:rPr>
          <w:rFonts w:hint="default" w:ascii="Calibri" w:hAnsi="Calibri" w:cs="Calibri"/>
          <w:sz w:val="28"/>
          <w:szCs w:val="28"/>
          <w:u w:val="single"/>
          <w:lang w:val="en-GB"/>
        </w:rPr>
        <w:t>Exercise 5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l-GR"/>
        </w:rPr>
      </w:pPr>
      <w:r>
        <w:rPr>
          <w:rFonts w:hint="default" w:ascii="Calibri" w:hAnsi="Calibri" w:cs="Calibri"/>
          <w:sz w:val="28"/>
          <w:szCs w:val="28"/>
          <w:u w:val="none"/>
          <w:lang w:val="el-GR"/>
        </w:rPr>
        <w:t>Συμπληρώστε τα γράμματα που λείπουν στα χρώματα. Ζωγραφίστε στο συννεφάκι με το κάθε χρώμα.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drawing>
          <wp:inline distT="0" distB="0" distL="114300" distR="114300">
            <wp:extent cx="5273040" cy="2166620"/>
            <wp:effectExtent l="0" t="0" r="3810" b="5080"/>
            <wp:docPr id="14" name="Picture 14" descr="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lours"/>
                    <pic:cNvPicPr>
                      <a:picLocks noChangeAspect="1"/>
                    </pic:cNvPicPr>
                  </pic:nvPicPr>
                  <pic:blipFill>
                    <a:blip r:embed="rId13"/>
                    <a:srcRect b="196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singl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single"/>
          <w:lang w:val="en-GB"/>
        </w:rPr>
        <w:t>Exercise 6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l-GR"/>
        </w:rPr>
      </w:pPr>
      <w:r>
        <w:rPr>
          <w:rFonts w:hint="default" w:ascii="Calibri" w:hAnsi="Calibri" w:cs="Calibri"/>
          <w:sz w:val="28"/>
          <w:szCs w:val="28"/>
          <w:u w:val="none"/>
          <w:lang w:val="el-GR"/>
        </w:rPr>
        <w:t xml:space="preserve">Συμπληρώστε τα μέλη της οικογένειας. 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l-G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121920</wp:posOffset>
                </wp:positionV>
                <wp:extent cx="5461635" cy="411480"/>
                <wp:effectExtent l="9525" t="9525" r="1524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1585595"/>
                          <a:ext cx="5461635" cy="411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15pt;margin-top:9.6pt;height:32.4pt;width:430.05pt;z-index:251659264;v-text-anchor:middle;mso-width-relative:page;mso-height-relative:page;" filled="f" stroked="t" coordsize="21600,21600" o:gfxdata="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WYe+fZAAAACQEAAA8A&#10;AAAAAAAAAQAgAAAAIgAAAGRycy9kb3ducmV2LnhtbFBLAQIUABQAAAAIAIdO4kAGeGMATwIAAI4E&#10;AAAOAAAAAAAAAAEAIAAAACgBAABkcnMvZTJvRG9jLnhtbFBLBQYAAAAABgAGAFkBAADp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t>mum  ◊  sister  ◊   grandpa  ◊  brother  ◊  grandma  ◊  dad</w:t>
      </w: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Calibri" w:hAnsi="Calibri" w:cs="Calibri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Calibri" w:hAnsi="Calibri" w:cs="Calibri"/>
          <w:sz w:val="28"/>
          <w:szCs w:val="28"/>
          <w:u w:val="none"/>
          <w:lang w:val="en-GB"/>
        </w:rPr>
      </w:pPr>
      <w:r>
        <w:rPr>
          <w:rFonts w:hint="default" w:ascii="Calibri" w:hAnsi="Calibri" w:cs="Calibri"/>
          <w:sz w:val="28"/>
          <w:szCs w:val="28"/>
          <w:u w:val="none"/>
          <w:lang w:val="en-GB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0</wp:posOffset>
            </wp:positionV>
            <wp:extent cx="4515485" cy="5315585"/>
            <wp:effectExtent l="0" t="0" r="18415" b="18415"/>
            <wp:wrapNone/>
            <wp:docPr id="13" name="Picture 1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amily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1440" w:right="1800" w:bottom="1440" w:left="18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fldChar w:fldCharType="begin"/>
                          </w:r>
                          <w:r>
                            <w:rPr>
                              <w:lang w:val="el-G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l-GR"/>
                            </w:rPr>
                            <w:fldChar w:fldCharType="separate"/>
                          </w:r>
                          <w:r>
                            <w:rPr>
                              <w:lang w:val="el-GR"/>
                            </w:rPr>
                            <w:t>1</w:t>
                          </w:r>
                          <w:r>
                            <w:rPr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>
                      <w:rPr>
                        <w:lang w:val="el-GR"/>
                      </w:rPr>
                      <w:instrText xml:space="preserve"> PAGE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>
                      <w:rPr>
                        <w:lang w:val="el-GR"/>
                      </w:rPr>
                      <w:t>1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8651" o:spid="_x0000_s2054" o:spt="136" type="#_x0000_t136" style="position:absolute;left:0pt;height:70.1pt;width:517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0632f" focussize="0,0"/>
          <v:stroke on="f"/>
          <v:imagedata o:title=""/>
          <o:lock v:ext="edit" aspectratio="t"/>
          <v:textpath on="t" fitshape="t" fitpath="t" trim="t" xscale="f" string="Ξενόγλωσση Παιδεία" style="font-family:Palatino Linotype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85E05"/>
    <w:multiLevelType w:val="singleLevel"/>
    <w:tmpl w:val="BD785E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332713"/>
    <w:multiLevelType w:val="singleLevel"/>
    <w:tmpl w:val="2833271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3DBD9D8E"/>
    <w:multiLevelType w:val="singleLevel"/>
    <w:tmpl w:val="3DBD9D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2334"/>
    <w:rsid w:val="0E803195"/>
    <w:rsid w:val="1FF36F41"/>
    <w:rsid w:val="2BF14FEE"/>
    <w:rsid w:val="7B3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2020-03-17T16:58:00Z</dcterms:created>
  <dc:creator>mario</dc:creator>
  <cp:lastModifiedBy>Maria Ioannidou</cp:lastModifiedBy>
  <dcterms:modified xsi:type="dcterms:W3CDTF">2020-03-23T19:28:27Z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